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4E368">
      <w:pPr>
        <w:jc w:val="center"/>
        <w:rPr>
          <w:rFonts w:hint="eastAsia" w:eastAsia="宋体"/>
          <w:b/>
          <w:color w:val="000000"/>
          <w:sz w:val="40"/>
          <w:lang w:eastAsia="zh-CN"/>
        </w:rPr>
      </w:pPr>
    </w:p>
    <w:p w14:paraId="4C65845F">
      <w:pPr>
        <w:jc w:val="center"/>
      </w:pPr>
      <w:r>
        <w:rPr>
          <w:b/>
          <w:color w:val="000000"/>
          <w:sz w:val="40"/>
        </w:rPr>
        <w:t>游戏游艺设备内容公示信息</w:t>
      </w:r>
    </w:p>
    <w:tbl>
      <w:tblPr>
        <w:tblStyle w:val="3"/>
        <w:tblW w:w="940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2729"/>
        <w:gridCol w:w="1665"/>
        <w:gridCol w:w="1725"/>
        <w:gridCol w:w="3284"/>
      </w:tblGrid>
      <w:tr w14:paraId="00E90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066A220E">
            <w:r>
              <w:t>设备名称</w:t>
            </w:r>
          </w:p>
        </w:tc>
        <w:tc>
          <w:tcPr>
            <w:tcW w:w="1665" w:type="dxa"/>
            <w:vAlign w:val="center"/>
          </w:tcPr>
          <w:p w14:paraId="4F00F3B7">
            <w:pPr>
              <w:tabs>
                <w:tab w:val="center" w:pos="822"/>
              </w:tabs>
              <w:rPr>
                <w:rFonts w:hint="eastAsia" w:eastAsia="宋体"/>
                <w:lang w:eastAsia="zh-CN"/>
              </w:rPr>
            </w:pPr>
            <w:r>
              <w:rPr>
                <w:rFonts w:ascii="仿宋_GB2312" w:hAnsi="仿宋_GB2312" w:eastAsia="仿宋_GB2312" w:cs="仿宋_GB2312"/>
                <w:sz w:val="24"/>
                <w:szCs w:val="24"/>
              </w:rPr>
              <w:t>冰火龙珠（立式1</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30人位）</w:t>
            </w:r>
          </w:p>
        </w:tc>
        <w:tc>
          <w:tcPr>
            <w:tcW w:w="1725" w:type="dxa"/>
            <w:vAlign w:val="center"/>
          </w:tcPr>
          <w:p w14:paraId="1C1E1570">
            <w:r>
              <w:t>型     号</w:t>
            </w:r>
          </w:p>
        </w:tc>
        <w:tc>
          <w:tcPr>
            <w:tcW w:w="3284" w:type="dxa"/>
            <w:vAlign w:val="center"/>
          </w:tcPr>
          <w:p w14:paraId="6684DFFA">
            <w:r>
              <w:rPr>
                <w:rFonts w:ascii="仿宋_GB2312" w:hAnsi="仿宋_GB2312" w:eastAsia="仿宋_GB2312" w:cs="仿宋_GB2312"/>
                <w:sz w:val="24"/>
                <w:szCs w:val="24"/>
              </w:rPr>
              <w:t>BHLZ</w:t>
            </w:r>
          </w:p>
        </w:tc>
      </w:tr>
      <w:tr w14:paraId="4CAEA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3F45FAE2">
            <w:r>
              <w:t>机型机种</w:t>
            </w:r>
          </w:p>
        </w:tc>
        <w:tc>
          <w:tcPr>
            <w:tcW w:w="1665" w:type="dxa"/>
            <w:vAlign w:val="center"/>
          </w:tcPr>
          <w:p w14:paraId="3964463A">
            <w:r>
              <w:rPr>
                <w:rFonts w:ascii="仿宋_GB2312" w:hAnsi="仿宋_GB2312" w:eastAsia="仿宋_GB2312" w:cs="仿宋_GB2312"/>
                <w:sz w:val="24"/>
                <w:szCs w:val="24"/>
              </w:rPr>
              <w:t>游艺娱乐设备</w:t>
            </w:r>
          </w:p>
        </w:tc>
        <w:tc>
          <w:tcPr>
            <w:tcW w:w="1725" w:type="dxa"/>
            <w:vAlign w:val="center"/>
          </w:tcPr>
          <w:p w14:paraId="12DDC51A">
            <w:r>
              <w:t>设备尺寸</w:t>
            </w:r>
          </w:p>
        </w:tc>
        <w:tc>
          <w:tcPr>
            <w:tcW w:w="3284" w:type="dxa"/>
            <w:vAlign w:val="center"/>
          </w:tcPr>
          <w:p w14:paraId="475E7989">
            <w:r>
              <w:rPr>
                <w:rFonts w:ascii="仿宋_GB2312" w:hAnsi="仿宋_GB2312" w:eastAsia="仿宋_GB2312" w:cs="仿宋_GB2312"/>
                <w:sz w:val="24"/>
                <w:szCs w:val="24"/>
              </w:rPr>
              <w:t>800*1030*2560MM 3200*1030*2560MM</w:t>
            </w:r>
          </w:p>
        </w:tc>
      </w:tr>
      <w:tr w14:paraId="108FA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69AE35E">
            <w:r>
              <w:t>企业名称</w:t>
            </w:r>
          </w:p>
        </w:tc>
        <w:tc>
          <w:tcPr>
            <w:tcW w:w="6674" w:type="dxa"/>
            <w:gridSpan w:val="3"/>
            <w:vAlign w:val="center"/>
          </w:tcPr>
          <w:p w14:paraId="66049ACB">
            <w:r>
              <w:rPr>
                <w:rFonts w:ascii="仿宋_GB2312" w:hAnsi="仿宋_GB2312" w:eastAsia="仿宋_GB2312" w:cs="仿宋_GB2312"/>
                <w:sz w:val="24"/>
                <w:szCs w:val="24"/>
              </w:rPr>
              <w:t>湖北华盛东鑫科技开发有限公司</w:t>
            </w:r>
          </w:p>
        </w:tc>
      </w:tr>
      <w:tr w14:paraId="02A2E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32570175">
            <w:r>
              <w:t>联系人</w:t>
            </w:r>
          </w:p>
        </w:tc>
        <w:tc>
          <w:tcPr>
            <w:tcW w:w="1665" w:type="dxa"/>
            <w:vAlign w:val="center"/>
          </w:tcPr>
          <w:p w14:paraId="6BD9643C">
            <w:r>
              <w:rPr>
                <w:rFonts w:ascii="仿宋_GB2312" w:hAnsi="仿宋_GB2312" w:eastAsia="仿宋_GB2312" w:cs="仿宋_GB2312"/>
                <w:sz w:val="24"/>
                <w:szCs w:val="24"/>
              </w:rPr>
              <w:t>户合山</w:t>
            </w:r>
          </w:p>
        </w:tc>
        <w:tc>
          <w:tcPr>
            <w:tcW w:w="1725" w:type="dxa"/>
            <w:vAlign w:val="center"/>
          </w:tcPr>
          <w:p w14:paraId="08DF2B03">
            <w:r>
              <w:t>联系方式</w:t>
            </w:r>
          </w:p>
        </w:tc>
        <w:tc>
          <w:tcPr>
            <w:tcW w:w="3284" w:type="dxa"/>
            <w:vAlign w:val="center"/>
          </w:tcPr>
          <w:p w14:paraId="4C2C62AF">
            <w:r>
              <w:rPr>
                <w:rFonts w:ascii="仿宋_GB2312" w:hAnsi="仿宋_GB2312" w:eastAsia="仿宋_GB2312" w:cs="仿宋_GB2312"/>
                <w:sz w:val="24"/>
                <w:szCs w:val="24"/>
              </w:rPr>
              <w:t>178</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2366</w:t>
            </w:r>
          </w:p>
        </w:tc>
      </w:tr>
      <w:tr w14:paraId="1B374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2628769E">
            <w:r>
              <w:t>游戏主题</w:t>
            </w:r>
          </w:p>
        </w:tc>
        <w:tc>
          <w:tcPr>
            <w:tcW w:w="6674" w:type="dxa"/>
            <w:gridSpan w:val="3"/>
            <w:vAlign w:val="center"/>
          </w:tcPr>
          <w:p w14:paraId="187CC982">
            <w:r>
              <w:rPr>
                <w:rFonts w:ascii="仿宋_GB2312" w:hAnsi="仿宋_GB2312" w:eastAsia="仿宋_GB2312" w:cs="仿宋_GB2312"/>
                <w:sz w:val="24"/>
                <w:szCs w:val="24"/>
              </w:rPr>
              <w:t>推币类游戏游艺彩票机</w:t>
            </w:r>
          </w:p>
        </w:tc>
      </w:tr>
      <w:tr w14:paraId="43408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0BFB078E">
            <w:r>
              <w:t>游戏内容简介</w:t>
            </w:r>
          </w:p>
        </w:tc>
        <w:tc>
          <w:tcPr>
            <w:tcW w:w="6674" w:type="dxa"/>
            <w:gridSpan w:val="3"/>
            <w:vAlign w:val="center"/>
          </w:tcPr>
          <w:p w14:paraId="025C7367">
            <w:r>
              <w:rPr>
                <w:rFonts w:ascii="仿宋_GB2312" w:hAnsi="仿宋_GB2312" w:eastAsia="仿宋_GB2312" w:cs="仿宋_GB2312"/>
                <w:sz w:val="24"/>
                <w:szCs w:val="24"/>
              </w:rPr>
              <w:t>《冰火龙珠（立式1</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30人位）》是为大众娱乐而设计的一款推币类游戏游艺彩票机。本机支持合法合规的管理系统，也可通过打开微信或支付宝扫一扫管理系统卡头二维码/屏幕二维码/实体二维码扫码支付投币或投入实体游戏代币等方式获得对应的电子分数后玩家即可开始游戏。本机适用于网咖、竞技馆、动漫城、商超、台球俱乐部等符合经营许可的使用场所。 《冰火龙珠》推币机，为方便客人游玩，便于主管部门监管，本设备可以扫码投币以及获得电子彩票或积分，积分可以到周边商家及线上商城消费（具体按当地主管部门要求来执行）。为响应文市发</w:t>
            </w:r>
            <w:r>
              <w:rPr>
                <w:rFonts w:hint="eastAsia" w:ascii="仿宋_GB2312" w:hAnsi="仿宋_GB2312" w:eastAsia="仿宋_GB2312" w:cs="仿宋_GB2312"/>
                <w:sz w:val="24"/>
                <w:szCs w:val="24"/>
                <w:lang w:eastAsia="zh-CN"/>
              </w:rPr>
              <w:t>〔2016〕26号</w:t>
            </w:r>
            <w:r>
              <w:rPr>
                <w:rFonts w:ascii="仿宋_GB2312" w:hAnsi="仿宋_GB2312" w:eastAsia="仿宋_GB2312" w:cs="仿宋_GB2312"/>
                <w:sz w:val="24"/>
                <w:szCs w:val="24"/>
              </w:rPr>
              <w:t>文件内容：“鼓励娱乐场所与互联网结合发展，实现场内场外、线上线下互动，增强娱乐场所体验式服务”的要求，本设备通过物联网技术可把实体游戏游艺设备的内容，推送到移动端供客人游玩，限于从实体设备所在游艺场所的公众号、小程序、APP及网络推广平台入口进入的客人游玩，不向全网开放。本设备功能网络使用和销售同样有效；《冰火龙珠》配有立式1人，立式3人连线，立式4人连线</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立式5人连线机型，可连接30位。《冰火龙珠》该游戏游艺设备以东方美学为魂为主要题材，结合经典国潮ip形象，外观更加大气漂亮，玩法更新颖，质量更稳定，采用侧面出奖电机，融入堆币叠币推推乐的游戏玩法，包含了非常丰富的国漫元素：如龙珠、蟹、龙宫、五行等；让整个游戏感受到浓浓的关于国漫龙宫的气息。设备只退彩票不退币掉落的游戏代币只在机器内部循环不会掉落在机器外部。
2. 位数：1</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30人位。
3.颜色；白色，蓝色</w:t>
            </w:r>
          </w:p>
        </w:tc>
      </w:tr>
      <w:tr w14:paraId="761F0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50B450C5">
            <w:pPr>
              <w:rPr>
                <w:rFonts w:asciiTheme="minorHAnsi" w:hAnsiTheme="minorHAnsi" w:eastAsiaTheme="minorEastAsia" w:cstheme="minorBidi"/>
                <w:sz w:val="21"/>
                <w:szCs w:val="22"/>
              </w:rPr>
            </w:pPr>
            <w:r>
              <w:t>设备外观正面照片及说明</w:t>
            </w:r>
          </w:p>
        </w:tc>
        <w:tc>
          <w:tcPr>
            <w:tcW w:w="6674" w:type="dxa"/>
            <w:gridSpan w:val="3"/>
            <w:vAlign w:val="center"/>
          </w:tcPr>
          <w:p w14:paraId="2D68E34D">
            <w:r>
              <w:rPr>
                <w:rFonts w:ascii="仿宋_GB2312" w:hAnsi="仿宋_GB2312" w:eastAsia="仿宋_GB2312" w:cs="仿宋_GB2312"/>
                <w:sz w:val="24"/>
                <w:szCs w:val="24"/>
              </w:rPr>
              <w:drawing>
                <wp:inline distT="0" distB="0" distL="0" distR="0">
                  <wp:extent cx="3810000" cy="2857500"/>
                  <wp:effectExtent l="0" t="0" r="0" b="0"/>
                  <wp:docPr id="2" name="Picture 2" descr="Generated"/>
                  <wp:cNvGraphicFramePr/>
                  <a:graphic xmlns:a="http://schemas.openxmlformats.org/drawingml/2006/main">
                    <a:graphicData uri="http://schemas.openxmlformats.org/drawingml/2006/picture">
                      <pic:pic xmlns:pic="http://schemas.openxmlformats.org/drawingml/2006/picture">
                        <pic:nvPicPr>
                          <pic:cNvPr id="2" name="Picture 2" descr="Generated"/>
                          <pic:cNvPicPr/>
                        </pic:nvPicPr>
                        <pic:blipFill>
                          <a:blip r:embed="rId4"/>
                          <a:stretch>
                            <a:fillRect/>
                          </a:stretch>
                        </pic:blipFill>
                        <pic:spPr>
                          <a:xfrm>
                            <a:off x="0" y="0"/>
                            <a:ext cx="3810000" cy="2857500"/>
                          </a:xfrm>
                          <a:prstGeom prst="rect">
                            <a:avLst/>
                          </a:prstGeom>
                        </pic:spPr>
                      </pic:pic>
                    </a:graphicData>
                  </a:graphic>
                </wp:inline>
              </w:drawing>
            </w:r>
          </w:p>
        </w:tc>
      </w:tr>
      <w:tr w14:paraId="4E975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24E92A4A">
            <w:pPr>
              <w:rPr>
                <w:rFonts w:asciiTheme="minorHAnsi" w:hAnsiTheme="minorHAnsi" w:eastAsiaTheme="minorEastAsia" w:cstheme="minorBidi"/>
                <w:sz w:val="21"/>
                <w:szCs w:val="22"/>
              </w:rPr>
            </w:pPr>
            <w:r>
              <w:t xml:space="preserve">设备外观右侧面照片及说明 </w:t>
            </w:r>
          </w:p>
        </w:tc>
        <w:tc>
          <w:tcPr>
            <w:tcW w:w="6674" w:type="dxa"/>
            <w:gridSpan w:val="3"/>
            <w:vAlign w:val="center"/>
          </w:tcPr>
          <w:p w14:paraId="6A7EE64B">
            <w:r>
              <w:rPr>
                <w:rFonts w:ascii="仿宋_GB2312" w:hAnsi="仿宋_GB2312" w:eastAsia="仿宋_GB2312" w:cs="仿宋_GB2312"/>
                <w:sz w:val="24"/>
                <w:szCs w:val="24"/>
              </w:rPr>
              <w:drawing>
                <wp:inline distT="0" distB="0" distL="0" distR="0">
                  <wp:extent cx="3810000" cy="2857500"/>
                  <wp:effectExtent l="0" t="0" r="0" b="0"/>
                  <wp:docPr id="3" name="Picture 3" descr="Generated"/>
                  <wp:cNvGraphicFramePr/>
                  <a:graphic xmlns:a="http://schemas.openxmlformats.org/drawingml/2006/main">
                    <a:graphicData uri="http://schemas.openxmlformats.org/drawingml/2006/picture">
                      <pic:pic xmlns:pic="http://schemas.openxmlformats.org/drawingml/2006/picture">
                        <pic:nvPicPr>
                          <pic:cNvPr id="3" name="Picture 3" descr="Generated"/>
                          <pic:cNvPicPr/>
                        </pic:nvPicPr>
                        <pic:blipFill>
                          <a:blip r:embed="rId5"/>
                          <a:stretch>
                            <a:fillRect/>
                          </a:stretch>
                        </pic:blipFill>
                        <pic:spPr>
                          <a:xfrm>
                            <a:off x="0" y="0"/>
                            <a:ext cx="3810000" cy="2857500"/>
                          </a:xfrm>
                          <a:prstGeom prst="rect">
                            <a:avLst/>
                          </a:prstGeom>
                        </pic:spPr>
                      </pic:pic>
                    </a:graphicData>
                  </a:graphic>
                </wp:inline>
              </w:drawing>
            </w:r>
          </w:p>
        </w:tc>
      </w:tr>
      <w:tr w14:paraId="7A483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3038335C">
            <w:pPr>
              <w:rPr>
                <w:rFonts w:asciiTheme="minorHAnsi" w:hAnsiTheme="minorHAnsi" w:eastAsiaTheme="minorEastAsia" w:cstheme="minorBidi"/>
                <w:sz w:val="21"/>
                <w:szCs w:val="22"/>
              </w:rPr>
            </w:pPr>
            <w:r>
              <w:t xml:space="preserve">设备外观左侧面照片及说明 </w:t>
            </w:r>
          </w:p>
        </w:tc>
        <w:tc>
          <w:tcPr>
            <w:tcW w:w="6674" w:type="dxa"/>
            <w:gridSpan w:val="3"/>
            <w:vAlign w:val="center"/>
          </w:tcPr>
          <w:p w14:paraId="6EBC2459">
            <w:r>
              <w:rPr>
                <w:rFonts w:ascii="仿宋_GB2312" w:hAnsi="仿宋_GB2312" w:eastAsia="仿宋_GB2312" w:cs="仿宋_GB2312"/>
                <w:sz w:val="24"/>
                <w:szCs w:val="24"/>
              </w:rPr>
              <w:drawing>
                <wp:inline distT="0" distB="0" distL="0" distR="0">
                  <wp:extent cx="3810000" cy="2857500"/>
                  <wp:effectExtent l="0" t="0" r="0" b="0"/>
                  <wp:docPr id="4" name="Picture 4" descr="Generated"/>
                  <wp:cNvGraphicFramePr/>
                  <a:graphic xmlns:a="http://schemas.openxmlformats.org/drawingml/2006/main">
                    <a:graphicData uri="http://schemas.openxmlformats.org/drawingml/2006/picture">
                      <pic:pic xmlns:pic="http://schemas.openxmlformats.org/drawingml/2006/picture">
                        <pic:nvPicPr>
                          <pic:cNvPr id="4" name="Picture 4" descr="Generated"/>
                          <pic:cNvPicPr/>
                        </pic:nvPicPr>
                        <pic:blipFill>
                          <a:blip r:embed="rId6"/>
                          <a:stretch>
                            <a:fillRect/>
                          </a:stretch>
                        </pic:blipFill>
                        <pic:spPr>
                          <a:xfrm>
                            <a:off x="0" y="0"/>
                            <a:ext cx="3810000" cy="2857500"/>
                          </a:xfrm>
                          <a:prstGeom prst="rect">
                            <a:avLst/>
                          </a:prstGeom>
                        </pic:spPr>
                      </pic:pic>
                    </a:graphicData>
                  </a:graphic>
                </wp:inline>
              </w:drawing>
            </w:r>
          </w:p>
        </w:tc>
      </w:tr>
      <w:tr w14:paraId="440A2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4F98E163">
            <w:pPr>
              <w:rPr>
                <w:rFonts w:asciiTheme="minorHAnsi" w:hAnsiTheme="minorHAnsi" w:eastAsiaTheme="minorEastAsia" w:cstheme="minorBidi"/>
                <w:sz w:val="21"/>
                <w:szCs w:val="22"/>
              </w:rPr>
            </w:pPr>
            <w:r>
              <w:t>机台主控面板图片及说明</w:t>
            </w:r>
          </w:p>
        </w:tc>
        <w:tc>
          <w:tcPr>
            <w:tcW w:w="6674" w:type="dxa"/>
            <w:gridSpan w:val="3"/>
            <w:vAlign w:val="center"/>
          </w:tcPr>
          <w:p w14:paraId="18F51AFF">
            <w:r>
              <w:rPr>
                <w:rFonts w:ascii="仿宋_GB2312" w:hAnsi="仿宋_GB2312" w:eastAsia="仿宋_GB2312" w:cs="仿宋_GB2312"/>
                <w:sz w:val="24"/>
                <w:szCs w:val="24"/>
              </w:rPr>
              <w:drawing>
                <wp:inline distT="0" distB="0" distL="0" distR="0">
                  <wp:extent cx="3810000" cy="2857500"/>
                  <wp:effectExtent l="0" t="0" r="0" b="0"/>
                  <wp:docPr id="5" name="Picture 5" descr="Generated"/>
                  <wp:cNvGraphicFramePr/>
                  <a:graphic xmlns:a="http://schemas.openxmlformats.org/drawingml/2006/main">
                    <a:graphicData uri="http://schemas.openxmlformats.org/drawingml/2006/picture">
                      <pic:pic xmlns:pic="http://schemas.openxmlformats.org/drawingml/2006/picture">
                        <pic:nvPicPr>
                          <pic:cNvPr id="5" name="Picture 5" descr="Generated"/>
                          <pic:cNvPicPr/>
                        </pic:nvPicPr>
                        <pic:blipFill>
                          <a:blip r:embed="rId7"/>
                          <a:stretch>
                            <a:fillRect/>
                          </a:stretch>
                        </pic:blipFill>
                        <pic:spPr>
                          <a:xfrm>
                            <a:off x="0" y="0"/>
                            <a:ext cx="3810000" cy="2857500"/>
                          </a:xfrm>
                          <a:prstGeom prst="rect">
                            <a:avLst/>
                          </a:prstGeom>
                        </pic:spPr>
                      </pic:pic>
                    </a:graphicData>
                  </a:graphic>
                </wp:inline>
              </w:drawing>
            </w:r>
          </w:p>
        </w:tc>
      </w:tr>
      <w:tr w14:paraId="2B632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1CE6620F">
            <w:pPr>
              <w:rPr>
                <w:rFonts w:asciiTheme="minorHAnsi" w:hAnsiTheme="minorHAnsi" w:eastAsiaTheme="minorEastAsia" w:cstheme="minorBidi"/>
                <w:sz w:val="21"/>
                <w:szCs w:val="22"/>
              </w:rPr>
            </w:pPr>
            <w:r>
              <w:t>投币口彩票出口图片及说明</w:t>
            </w:r>
          </w:p>
        </w:tc>
        <w:tc>
          <w:tcPr>
            <w:tcW w:w="6674" w:type="dxa"/>
            <w:gridSpan w:val="3"/>
            <w:vAlign w:val="center"/>
          </w:tcPr>
          <w:p w14:paraId="197E6D48">
            <w:r>
              <w:rPr>
                <w:rFonts w:ascii="仿宋_GB2312" w:hAnsi="仿宋_GB2312" w:eastAsia="仿宋_GB2312" w:cs="仿宋_GB2312"/>
                <w:sz w:val="24"/>
                <w:szCs w:val="24"/>
              </w:rPr>
              <w:drawing>
                <wp:inline distT="0" distB="0" distL="0" distR="0">
                  <wp:extent cx="3810000" cy="2857500"/>
                  <wp:effectExtent l="0" t="0" r="0" b="0"/>
                  <wp:docPr id="6" name="Picture 6" descr="Generated"/>
                  <wp:cNvGraphicFramePr/>
                  <a:graphic xmlns:a="http://schemas.openxmlformats.org/drawingml/2006/main">
                    <a:graphicData uri="http://schemas.openxmlformats.org/drawingml/2006/picture">
                      <pic:pic xmlns:pic="http://schemas.openxmlformats.org/drawingml/2006/picture">
                        <pic:nvPicPr>
                          <pic:cNvPr id="6" name="Picture 6" descr="Generated"/>
                          <pic:cNvPicPr/>
                        </pic:nvPicPr>
                        <pic:blipFill>
                          <a:blip r:embed="rId8"/>
                          <a:stretch>
                            <a:fillRect/>
                          </a:stretch>
                        </pic:blipFill>
                        <pic:spPr>
                          <a:xfrm>
                            <a:off x="0" y="0"/>
                            <a:ext cx="3810000" cy="2857500"/>
                          </a:xfrm>
                          <a:prstGeom prst="rect">
                            <a:avLst/>
                          </a:prstGeom>
                        </pic:spPr>
                      </pic:pic>
                    </a:graphicData>
                  </a:graphic>
                </wp:inline>
              </w:drawing>
            </w:r>
          </w:p>
        </w:tc>
      </w:tr>
    </w:tbl>
    <w:p w14:paraId="30DF6303">
      <w:bookmarkStart w:id="0" w:name="_GoBack"/>
      <w:bookmarkEnd w:id="0"/>
    </w:p>
    <w:sectPr>
      <w:pgSz w:w="12983" w:h="18369"/>
      <w:pgMar w:top="1723"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WQ0OTI1ODdlYTdkOGYyMGYwNWNkYTdjNGYwMTUifQ=="/>
  </w:docVars>
  <w:rsids>
    <w:rsidRoot w:val="00000000"/>
    <w:rsid w:val="00432E06"/>
    <w:rsid w:val="06697413"/>
    <w:rsid w:val="073A5DD4"/>
    <w:rsid w:val="0B366115"/>
    <w:rsid w:val="14AF4502"/>
    <w:rsid w:val="244F7BD6"/>
    <w:rsid w:val="2610789E"/>
    <w:rsid w:val="5292711B"/>
    <w:rsid w:val="65471706"/>
    <w:rsid w:val="764A7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94427866-db20-4bc8-a41c-80692ec8407d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4F00F3B7</paraID>
      <start>8</start>
      <end>9</end>
      <status>modified</status>
      <modifiedWord>—</modifiedWord>
      <trackRevisions>false</trackRevisions>
    </reviewItem>
    <reviewItem>
      <errorID>12c1601c-6413-4a52-99d1-bb939af2f114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25C7367</paraID>
      <start>9</start>
      <end>10</end>
      <status>modified</status>
      <modifiedWord>—</modifiedWord>
      <trackRevisions>false</trackRevisions>
    </reviewItem>
    <reviewItem>
      <errorID>7e5d9260-9449-4e1a-af2e-c14083da5d05</errorID>
      <errorWord>为大众娱乐而设计的一款</errorWord>
      <group>L1_Grammar</group>
      <groupName>语法问题</groupName>
      <ability>L2_Order</ability>
      <abilityName>语序不当</abilityName>
      <candidateList>
        <item>一款为大众娱乐而设计的</item>
      </candidateList>
      <explain>句子可能没有遵循时空、逻辑顺序，或者介词、关联词等位置不当。</explain>
      <paraID> 25C7367</paraID>
      <start>17</start>
      <end>28</end>
      <status>ignored</status>
      <modifiedWord/>
      <trackRevisions>false</trackRevisions>
    </reviewItem>
    <reviewItem>
      <errorID>6efb7356-9a49-4812-b075-d9d3684e2685</errorID>
      <errorWord>【2016】26号</errorWord>
      <group>L1_Knowledge</group>
      <groupName>知识性问题</groupName>
      <ability>L2_Knowledge</ability>
      <abilityName>其他知识</abilityName>
      <candidateList>
        <item>〔2016〕26号</item>
      </candidateList>
      <explain>发文字号格式错误。</explain>
      <paraID> 25C7367</paraID>
      <start>251</start>
      <end>260</end>
      <status>modified</status>
      <modifiedWord>〔2016〕26号</modifiedWord>
      <trackRevisions>false</trackRevisions>
    </reviewItem>
    <reviewItem>
      <errorID>9bb14528-08a1-43dd-a959-a1c59a5b52a0</errorID>
      <errorWord>,</errorWord>
      <group>L1_Format</group>
      <groupName>格式问题</groupName>
      <ability>L2_HalfPunc</ability>
      <abilityName>全半角检查</abilityName>
      <candidateList>
        <item>，</item>
      </candidateList>
      <explain>文本全半角错误。</explain>
      <paraID> 25C7367</paraID>
      <start>439</start>
      <end>440</end>
      <status>modified</status>
      <modifiedWord>，</modifiedWord>
      <trackRevisions>false</trackRevisions>
    </reviewItem>
    <reviewItem>
      <errorID>d5bcac83-9f3b-413f-9c34-5c496d93fdc3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25C7367</paraID>
      <start>627</start>
      <end>628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5742476-9ea8-438b-b3d8-e5708be82f8c}">
  <ds:schemaRefs/>
</ds:datastoreItem>
</file>

<file path=docProps/app.xml><?xml version="1.0" encoding="utf-8"?>
<Properties xmlns="http://schemas.openxmlformats.org/officeDocument/2006/extended-properties" xmlns:vt="http://schemas.openxmlformats.org/officeDocument/2006/docPropsVTypes">
  <Pages>3</Pages>
  <Words>777</Words>
  <Characters>840</Characters>
  <TotalTime>6</TotalTime>
  <ScaleCrop>false</ScaleCrop>
  <LinksUpToDate>false</LinksUpToDate>
  <CharactersWithSpaces>850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2024-03-07T08:10:00Z</dcterms:created>
  <dc:creator>Apache POI</dc:creator>
  <cp:lastModifiedBy>。</cp:lastModifiedBy>
  <dcterms:modified xsi:type="dcterms:W3CDTF">2026-04-10T04:20:39Z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F39AF27D44F04876AE45E69F1FC741B1_13</vt:lpwstr>
  </property>
  <property fmtid="{D5CDD505-2E9C-101B-9397-08002B2CF9AE}" pid="4" name="KSOTemplateDocerSaveRecord">
    <vt:lpwstr>eyJoZGlkIjoiYzY5YjA3NzIwODlhZmZiYWVmNzU0YmI5YmNhYTQ1MTEiLCJ1c2VySWQiOiIxNTg4OTM2ODQxIn0=</vt:lpwstr>
  </property>
</Properties>
</file>